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EB9F" w14:textId="77777777" w:rsidR="00800C52" w:rsidRDefault="00800C52"/>
    <w:p w14:paraId="585380B6" w14:textId="77777777" w:rsidR="00052679" w:rsidRDefault="00052679" w:rsidP="00052679">
      <w:pPr>
        <w:jc w:val="both"/>
        <w:rPr>
          <w:sz w:val="40"/>
          <w:szCs w:val="40"/>
        </w:rPr>
      </w:pPr>
    </w:p>
    <w:p w14:paraId="6F932776" w14:textId="77777777" w:rsidR="00052679" w:rsidRDefault="00052679" w:rsidP="00052679">
      <w:pPr>
        <w:jc w:val="both"/>
        <w:rPr>
          <w:sz w:val="40"/>
          <w:szCs w:val="40"/>
        </w:rPr>
      </w:pPr>
    </w:p>
    <w:p w14:paraId="59FF7C3C" w14:textId="467A4EBB" w:rsidR="00052679" w:rsidRDefault="00052679" w:rsidP="00052679">
      <w:pPr>
        <w:jc w:val="both"/>
        <w:rPr>
          <w:sz w:val="40"/>
          <w:szCs w:val="40"/>
        </w:rPr>
      </w:pPr>
      <w:r>
        <w:rPr>
          <w:sz w:val="40"/>
          <w:szCs w:val="40"/>
        </w:rPr>
        <w:t>Edital de concurso para papiloscopista polícia civil</w:t>
      </w:r>
    </w:p>
    <w:p w14:paraId="0EDEF960" w14:textId="77777777" w:rsidR="00052679" w:rsidRDefault="00052679" w:rsidP="00052679">
      <w:pPr>
        <w:jc w:val="both"/>
        <w:rPr>
          <w:sz w:val="40"/>
          <w:szCs w:val="40"/>
        </w:rPr>
      </w:pPr>
    </w:p>
    <w:p w14:paraId="752EEB1B" w14:textId="18C6B6B0" w:rsidR="00052679" w:rsidRDefault="00000000" w:rsidP="00052679">
      <w:pPr>
        <w:jc w:val="both"/>
        <w:rPr>
          <w:rStyle w:val="Hyperlink"/>
          <w:sz w:val="40"/>
          <w:szCs w:val="40"/>
        </w:rPr>
      </w:pPr>
      <w:hyperlink r:id="rId4" w:history="1">
        <w:r w:rsidR="00052679" w:rsidRPr="00FD315F">
          <w:rPr>
            <w:rStyle w:val="Hyperlink"/>
            <w:sz w:val="40"/>
            <w:szCs w:val="40"/>
          </w:rPr>
          <w:t>http://editaisconcursos.damasio.com.br/788_1_Anexo1_Pol%C3%ADcia_Civil_AC_(Delegado,_Agente_e_Escriv%C3%A3o_2017).pdf</w:t>
        </w:r>
      </w:hyperlink>
    </w:p>
    <w:p w14:paraId="4A3F0862" w14:textId="46A0E155" w:rsidR="003D689B" w:rsidRDefault="003D689B" w:rsidP="0005267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vídeo tutoriais </w:t>
      </w:r>
    </w:p>
    <w:p w14:paraId="53C06AC4" w14:textId="4E9D05E9" w:rsidR="003D689B" w:rsidRDefault="003D689B" w:rsidP="00052679">
      <w:pPr>
        <w:jc w:val="both"/>
        <w:rPr>
          <w:sz w:val="40"/>
          <w:szCs w:val="40"/>
        </w:rPr>
      </w:pPr>
      <w:hyperlink r:id="rId5" w:history="1">
        <w:r w:rsidRPr="00925FFC">
          <w:rPr>
            <w:rStyle w:val="Hyperlink"/>
            <w:sz w:val="40"/>
            <w:szCs w:val="40"/>
          </w:rPr>
          <w:t>https://www.youtube.com/live/DBHGgA-K18Q?si=Ort8qpoDhlj10FJN</w:t>
        </w:r>
      </w:hyperlink>
      <w:r>
        <w:rPr>
          <w:sz w:val="40"/>
          <w:szCs w:val="40"/>
        </w:rPr>
        <w:t xml:space="preserve"> </w:t>
      </w:r>
    </w:p>
    <w:p w14:paraId="571D42EC" w14:textId="59FFB81C" w:rsidR="003D689B" w:rsidRPr="00052679" w:rsidRDefault="003D689B" w:rsidP="00052679">
      <w:pPr>
        <w:jc w:val="both"/>
        <w:rPr>
          <w:sz w:val="40"/>
          <w:szCs w:val="40"/>
        </w:rPr>
      </w:pPr>
      <w:hyperlink r:id="rId6" w:history="1">
        <w:r w:rsidRPr="00925FFC">
          <w:rPr>
            <w:rStyle w:val="Hyperlink"/>
            <w:sz w:val="40"/>
            <w:szCs w:val="40"/>
          </w:rPr>
          <w:t>https://www.youtube.com/live/FjUTn1DglBU?si=sK2ycxPE5i0qpawz</w:t>
        </w:r>
      </w:hyperlink>
      <w:r>
        <w:rPr>
          <w:sz w:val="40"/>
          <w:szCs w:val="40"/>
        </w:rPr>
        <w:t xml:space="preserve"> </w:t>
      </w:r>
    </w:p>
    <w:p w14:paraId="235C6DA8" w14:textId="77777777" w:rsidR="00052679" w:rsidRDefault="00052679"/>
    <w:p w14:paraId="75F27327" w14:textId="713887C4" w:rsidR="00952F50" w:rsidRDefault="00000000">
      <w:pPr>
        <w:rPr>
          <w:rStyle w:val="Hyperlink"/>
          <w:sz w:val="40"/>
          <w:szCs w:val="40"/>
        </w:rPr>
      </w:pPr>
      <w:hyperlink r:id="rId7" w:history="1">
        <w:r w:rsidR="00132F0D" w:rsidRPr="00FD315F">
          <w:rPr>
            <w:rStyle w:val="Hyperlink"/>
            <w:sz w:val="40"/>
            <w:szCs w:val="40"/>
          </w:rPr>
          <w:t>http://www.legis.ac.gov.br/detalhar/2499</w:t>
        </w:r>
      </w:hyperlink>
    </w:p>
    <w:p w14:paraId="4565AEC1" w14:textId="6F9745E9" w:rsidR="00952F50" w:rsidRPr="00952F50" w:rsidRDefault="00952F50" w:rsidP="00952F50">
      <w:pPr>
        <w:jc w:val="both"/>
        <w:rPr>
          <w:b/>
          <w:bCs/>
          <w:sz w:val="36"/>
          <w:szCs w:val="36"/>
        </w:rPr>
      </w:pPr>
      <w:r w:rsidRPr="00952F50">
        <w:rPr>
          <w:b/>
          <w:bCs/>
          <w:sz w:val="36"/>
          <w:szCs w:val="36"/>
        </w:rPr>
        <w:t>Art. 1º Esta lei dispõe sobre a estrutura da carreira dos agentes, escrivães, peritos papiloscopistas e auxiliares de necropsia da polícia civil.</w:t>
      </w:r>
    </w:p>
    <w:p w14:paraId="3B064CA9" w14:textId="68EDF954" w:rsidR="00952F50" w:rsidRDefault="00952F50" w:rsidP="00952F50">
      <w:pPr>
        <w:jc w:val="both"/>
        <w:rPr>
          <w:sz w:val="32"/>
          <w:szCs w:val="32"/>
        </w:rPr>
      </w:pPr>
      <w:r w:rsidRPr="00952F50">
        <w:rPr>
          <w:sz w:val="32"/>
          <w:szCs w:val="32"/>
        </w:rPr>
        <w:t>Parágrafo único. </w:t>
      </w:r>
      <w:r w:rsidRPr="00952F50">
        <w:rPr>
          <w:i/>
          <w:iCs/>
          <w:sz w:val="32"/>
          <w:szCs w:val="32"/>
        </w:rPr>
        <w:t>Aplicam-se as disposições desta lei às carreiras em extinção</w:t>
      </w:r>
      <w:r w:rsidRPr="00952F50">
        <w:rPr>
          <w:sz w:val="32"/>
          <w:szCs w:val="32"/>
        </w:rPr>
        <w:t xml:space="preserve"> de </w:t>
      </w:r>
      <w:r w:rsidRPr="00952F50">
        <w:rPr>
          <w:b/>
          <w:bCs/>
          <w:sz w:val="32"/>
          <w:szCs w:val="32"/>
          <w:u w:val="single"/>
        </w:rPr>
        <w:t>auxiliar de perito criminal, agente de telecomunicação policial civil e motorista oficial da polícia civil</w:t>
      </w:r>
      <w:r w:rsidRPr="00952F50">
        <w:rPr>
          <w:sz w:val="32"/>
          <w:szCs w:val="32"/>
        </w:rPr>
        <w:t>, os quais restam equiparados, para todos os fins, ao cargo de agente de polícia, inclusive para efeitos financeiros. (Incluído pela Lei nº 3.288, de 26/09/2017)</w:t>
      </w:r>
    </w:p>
    <w:p w14:paraId="5B83CE22" w14:textId="77777777" w:rsidR="00952F50" w:rsidRPr="00952F50" w:rsidRDefault="00952F50" w:rsidP="00952F50">
      <w:pPr>
        <w:jc w:val="both"/>
        <w:rPr>
          <w:sz w:val="32"/>
          <w:szCs w:val="32"/>
        </w:rPr>
      </w:pPr>
    </w:p>
    <w:p w14:paraId="1B8B4C3D" w14:textId="4FD2A3DE" w:rsidR="00132F0D" w:rsidRPr="00952F50" w:rsidRDefault="00132F0D" w:rsidP="00132F0D">
      <w:pPr>
        <w:jc w:val="both"/>
        <w:rPr>
          <w:b/>
          <w:bCs/>
          <w:sz w:val="32"/>
          <w:szCs w:val="32"/>
          <w:u w:val="single"/>
        </w:rPr>
      </w:pPr>
      <w:r w:rsidRPr="00952F50">
        <w:rPr>
          <w:b/>
          <w:bCs/>
          <w:sz w:val="32"/>
          <w:szCs w:val="32"/>
          <w:u w:val="single"/>
        </w:rPr>
        <w:lastRenderedPageBreak/>
        <w:t>Modificada pela Lei nº 3.288, de 26 de setembro de 2017.</w:t>
      </w:r>
    </w:p>
    <w:p w14:paraId="13CA074B" w14:textId="3B8A9DC0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LEI Nº 3.228, DE 15 DE MARÇO DE 2017</w:t>
      </w:r>
      <w:r w:rsidRPr="00132F0D">
        <w:rPr>
          <w:sz w:val="32"/>
          <w:szCs w:val="32"/>
        </w:rPr>
        <w:tab/>
      </w:r>
    </w:p>
    <w:p w14:paraId="6E0DEE4B" w14:textId="21075753" w:rsidR="00132F0D" w:rsidRPr="00952F50" w:rsidRDefault="00132F0D" w:rsidP="00132F0D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952F50">
        <w:rPr>
          <w:b/>
          <w:bCs/>
          <w:i/>
          <w:iCs/>
          <w:sz w:val="32"/>
          <w:szCs w:val="32"/>
          <w:u w:val="single"/>
        </w:rPr>
        <w:t>Institui a estrutura da carreira dos agentes, escrivães, peritos papiloscopistas e auxiliares de necropsia da polícia civil e dá outras providências.</w:t>
      </w:r>
    </w:p>
    <w:p w14:paraId="4E66C2B2" w14:textId="31ADC1C7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O GOVERNADOR DO ESTADO DO ACRE</w:t>
      </w:r>
    </w:p>
    <w:p w14:paraId="278ABC69" w14:textId="0E1ED891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FAÇO SABER que a Assembleia Legislativa do Estado do Acre decreta e eu sanciono a seguinte Lei:</w:t>
      </w:r>
    </w:p>
    <w:p w14:paraId="6A2B0EBE" w14:textId="5066E660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CAPÍTULO I</w:t>
      </w:r>
    </w:p>
    <w:p w14:paraId="3401E6A1" w14:textId="16A0D774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Da Carreira dos Agentes, Escrivães, Peritos Papiloscopistas e Auxiliares de Necropsia da Polícia Civil</w:t>
      </w:r>
    </w:p>
    <w:p w14:paraId="4899EB16" w14:textId="33764A2B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SEÇÃO I</w:t>
      </w:r>
    </w:p>
    <w:p w14:paraId="697E7E3A" w14:textId="0C5873D5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Das Disposições Gerais</w:t>
      </w:r>
    </w:p>
    <w:p w14:paraId="2E864337" w14:textId="67161E5F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Art. 1º Esta lei dispõe sobre a estrutura da carreira dos agentes, escrivães, peritos papiloscopistas e auxiliares de necropsia da polícia civil.</w:t>
      </w:r>
    </w:p>
    <w:p w14:paraId="2F4A1EA9" w14:textId="56981C58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Parágrafo único. Aplicam-se as disposições desta lei às carreiras em extinção de auxiliar de perito criminal, agente de telecomunicação policial civil e motorista oficial da polícia civil, os quais restam equiparados, para todos os fins, ao cargo de agente de polícia, inclusive para efeitos financeiros. (Incluído pela Lei nº 3.288, de 26/09/2017)</w:t>
      </w:r>
    </w:p>
    <w:p w14:paraId="08947D5C" w14:textId="0110C0DB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Art. 2º Os cargos da carreira dos agentes, escrivães, peritos papiloscopistas e auxiliares de necropsia da polícia civil, de natureza técnica, cientifica e multidisciplinar, serão providos por concurso público, exigida a formação em curso superior reconhecido pelo ministério da Educação – MEC, bons antecedentes e o gozo de conceito social incontestável.</w:t>
      </w:r>
    </w:p>
    <w:p w14:paraId="4FC4F2DD" w14:textId="472050EA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lastRenderedPageBreak/>
        <w:t>Art. 3º O concurso público será de provas ou de provas e títulos, sempre de caráter competitivo, eliminatório e classificatório, e poderá ser realizado em etapas quando a natureza do cargo exigir complementação de formação ou de especialização, incluindo o que for definido no edital do concurso.</w:t>
      </w:r>
    </w:p>
    <w:p w14:paraId="624889A9" w14:textId="3DCCFB12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SEÇÃO II</w:t>
      </w:r>
    </w:p>
    <w:p w14:paraId="6F04AFEA" w14:textId="25E79A73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Da Estrutura da Carreira e do Vencimento</w:t>
      </w:r>
    </w:p>
    <w:p w14:paraId="251B66A8" w14:textId="70A317E6" w:rsidR="00132F0D" w:rsidRPr="00132F0D" w:rsidRDefault="00132F0D" w:rsidP="00132F0D">
      <w:pPr>
        <w:jc w:val="both"/>
        <w:rPr>
          <w:sz w:val="32"/>
          <w:szCs w:val="32"/>
        </w:rPr>
      </w:pPr>
      <w:r w:rsidRPr="00132F0D">
        <w:rPr>
          <w:sz w:val="32"/>
          <w:szCs w:val="32"/>
        </w:rPr>
        <w:t>Art. 4º A carreira dos agentes, escrivães, peritos papiloscopistas e auxiliares de necropsia da polícia civil é estruturada em cinco classes, e terá retribuição pecuniária denominada "vencimento", cujos valores serão concedidos de forma escalonada, conforme tabela constante no Anexo Único desta lei.</w:t>
      </w:r>
    </w:p>
    <w:p w14:paraId="273DFF11" w14:textId="77777777" w:rsidR="00132F0D" w:rsidRPr="00952F50" w:rsidRDefault="00132F0D" w:rsidP="00132F0D">
      <w:pPr>
        <w:jc w:val="both"/>
        <w:rPr>
          <w:b/>
          <w:bCs/>
          <w:sz w:val="32"/>
          <w:szCs w:val="32"/>
        </w:rPr>
      </w:pPr>
      <w:r w:rsidRPr="00952F50">
        <w:rPr>
          <w:b/>
          <w:bCs/>
          <w:sz w:val="32"/>
          <w:szCs w:val="32"/>
        </w:rPr>
        <w:t>Este texto não substitui o publicado no DOE de 17/03/2017.</w:t>
      </w:r>
    </w:p>
    <w:p w14:paraId="1929EC0D" w14:textId="77777777" w:rsidR="00CF2CDE" w:rsidRPr="00CF2CDE" w:rsidRDefault="00132F0D" w:rsidP="00CF2CDE">
      <w:pPr>
        <w:pStyle w:val="Ttulo1"/>
        <w:shd w:val="clear" w:color="auto" w:fill="F6F7F8"/>
        <w:spacing w:after="0" w:afterAutospacing="0"/>
        <w:rPr>
          <w:rFonts w:ascii="Arial" w:hAnsi="Arial" w:cs="Arial"/>
          <w:color w:val="242A2E"/>
          <w:sz w:val="40"/>
          <w:szCs w:val="40"/>
          <w:u w:val="single"/>
        </w:rPr>
      </w:pPr>
      <w:r w:rsidRPr="00CF2CDE">
        <w:rPr>
          <w:sz w:val="40"/>
          <w:szCs w:val="40"/>
          <w:u w:val="single"/>
        </w:rPr>
        <w:t> </w:t>
      </w:r>
      <w:r w:rsidR="00CF2CDE" w:rsidRPr="00CF2CDE">
        <w:rPr>
          <w:rFonts w:ascii="Arial" w:hAnsi="Arial" w:cs="Arial"/>
          <w:color w:val="242A2E"/>
          <w:sz w:val="40"/>
          <w:szCs w:val="40"/>
          <w:u w:val="single"/>
        </w:rPr>
        <w:t>Papiloscopista: tudo sobre a profissão</w:t>
      </w:r>
    </w:p>
    <w:p w14:paraId="3AE55BCD" w14:textId="07168418" w:rsidR="00132F0D" w:rsidRDefault="00CF2CDE" w:rsidP="00132F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4422291" w14:textId="6F7628A9" w:rsidR="00A87872" w:rsidRDefault="00CF2CDE" w:rsidP="00132F0D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 papiloscopista </w:t>
      </w:r>
      <w:r>
        <w:rPr>
          <w:rFonts w:ascii="Arial" w:hAnsi="Arial" w:cs="Arial"/>
          <w:color w:val="040C28"/>
          <w:sz w:val="30"/>
          <w:szCs w:val="30"/>
        </w:rPr>
        <w:t>é o técnico encarregado de executar análises que contribuam para identificação de suspeitos ou desaparecidos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Para isso, ele examina as digitais impressas nos ambientes e realiza retratos falados. </w:t>
      </w:r>
    </w:p>
    <w:p w14:paraId="0145C7C4" w14:textId="77777777" w:rsidR="00A87872" w:rsidRDefault="00A87872" w:rsidP="00A87872">
      <w:pPr>
        <w:pStyle w:val="NormalWeb"/>
        <w:spacing w:before="0" w:beforeAutospacing="0" w:after="0" w:afterAutospacing="0"/>
        <w:rPr>
          <w:rStyle w:val="Forte"/>
          <w:rFonts w:ascii="Roboto" w:hAnsi="Roboto"/>
          <w:color w:val="000000"/>
          <w:sz w:val="27"/>
          <w:szCs w:val="27"/>
          <w:u w:val="single"/>
          <w:bdr w:val="none" w:sz="0" w:space="0" w:color="auto" w:frame="1"/>
        </w:rPr>
      </w:pPr>
      <w:r>
        <w:rPr>
          <w:rStyle w:val="Forte"/>
          <w:rFonts w:ascii="Roboto" w:hAnsi="Roboto"/>
          <w:color w:val="000000"/>
          <w:sz w:val="27"/>
          <w:szCs w:val="27"/>
          <w:u w:val="single"/>
          <w:bdr w:val="none" w:sz="0" w:space="0" w:color="auto" w:frame="1"/>
        </w:rPr>
        <w:t>Papiloscopista</w:t>
      </w:r>
    </w:p>
    <w:p w14:paraId="7142010F" w14:textId="77777777" w:rsid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color w:val="515050"/>
          <w:sz w:val="27"/>
          <w:szCs w:val="27"/>
        </w:rPr>
      </w:pPr>
    </w:p>
    <w:p w14:paraId="6D0D659E" w14:textId="77777777" w:rsidR="00A87872" w:rsidRPr="00A87872" w:rsidRDefault="00A87872" w:rsidP="00A87872">
      <w:pPr>
        <w:pStyle w:val="NormalWeb"/>
        <w:spacing w:before="0" w:beforeAutospacing="0" w:after="30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A prova segue o mesmo modelo do teste para o cargo de Agente de Telecomunicações, porém o conteúdo programático é diferente:</w:t>
      </w:r>
    </w:p>
    <w:p w14:paraId="3600602D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Style w:val="Forte"/>
          <w:rFonts w:ascii="Roboto" w:hAnsi="Roboto"/>
          <w:sz w:val="32"/>
          <w:szCs w:val="32"/>
          <w:bdr w:val="none" w:sz="0" w:space="0" w:color="auto" w:frame="1"/>
        </w:rPr>
        <w:t>Módulo I</w:t>
      </w:r>
      <w:r w:rsidRPr="00A87872">
        <w:rPr>
          <w:rFonts w:ascii="Roboto" w:hAnsi="Roboto"/>
          <w:sz w:val="32"/>
          <w:szCs w:val="32"/>
        </w:rPr>
        <w:t>: 40 questões</w:t>
      </w:r>
    </w:p>
    <w:p w14:paraId="47767471" w14:textId="77777777" w:rsid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– Língua Portuguesa: 20 questões;</w:t>
      </w:r>
      <w:r w:rsidRPr="00A87872">
        <w:rPr>
          <w:rFonts w:ascii="Roboto" w:hAnsi="Roboto"/>
          <w:sz w:val="32"/>
          <w:szCs w:val="32"/>
        </w:rPr>
        <w:br/>
        <w:t>– Noções de Direito: 5 questões;</w:t>
      </w:r>
      <w:r w:rsidRPr="00A87872">
        <w:rPr>
          <w:rFonts w:ascii="Roboto" w:hAnsi="Roboto"/>
          <w:sz w:val="32"/>
          <w:szCs w:val="32"/>
        </w:rPr>
        <w:br/>
        <w:t>– Noções de Criminologia: 5 questões;</w:t>
      </w:r>
      <w:r w:rsidRPr="00A87872">
        <w:rPr>
          <w:rFonts w:ascii="Roboto" w:hAnsi="Roboto"/>
          <w:sz w:val="32"/>
          <w:szCs w:val="32"/>
        </w:rPr>
        <w:br/>
        <w:t>– Noções de Medicina e Odontologia Legal: 5 questões;</w:t>
      </w:r>
      <w:r w:rsidRPr="00A87872">
        <w:rPr>
          <w:rFonts w:ascii="Roboto" w:hAnsi="Roboto"/>
          <w:sz w:val="32"/>
          <w:szCs w:val="32"/>
        </w:rPr>
        <w:br/>
        <w:t>– Noções de Biologia: 5 questões.</w:t>
      </w:r>
    </w:p>
    <w:p w14:paraId="1588F33C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</w:p>
    <w:p w14:paraId="265DE194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Style w:val="Forte"/>
          <w:rFonts w:ascii="Roboto" w:hAnsi="Roboto"/>
          <w:sz w:val="32"/>
          <w:szCs w:val="32"/>
          <w:bdr w:val="none" w:sz="0" w:space="0" w:color="auto" w:frame="1"/>
        </w:rPr>
        <w:lastRenderedPageBreak/>
        <w:t>Módulo II</w:t>
      </w:r>
      <w:r w:rsidRPr="00A87872">
        <w:rPr>
          <w:rFonts w:ascii="Roboto" w:hAnsi="Roboto"/>
          <w:sz w:val="32"/>
          <w:szCs w:val="32"/>
        </w:rPr>
        <w:t>: 40 questões</w:t>
      </w:r>
    </w:p>
    <w:p w14:paraId="7AA3AC06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– Noções de Informática: 20 questões;</w:t>
      </w:r>
      <w:r w:rsidRPr="00A87872">
        <w:rPr>
          <w:rFonts w:ascii="Roboto" w:hAnsi="Roboto"/>
          <w:sz w:val="32"/>
          <w:szCs w:val="32"/>
        </w:rPr>
        <w:br/>
        <w:t>– Noções de Lógica: 7 questões;</w:t>
      </w:r>
      <w:r w:rsidRPr="00A87872">
        <w:rPr>
          <w:rFonts w:ascii="Roboto" w:hAnsi="Roboto"/>
          <w:sz w:val="32"/>
          <w:szCs w:val="32"/>
        </w:rPr>
        <w:br/>
        <w:t>– Noções de Identificação: 8 questões;</w:t>
      </w:r>
      <w:r w:rsidRPr="00A87872">
        <w:rPr>
          <w:rFonts w:ascii="Roboto" w:hAnsi="Roboto"/>
          <w:sz w:val="32"/>
          <w:szCs w:val="32"/>
        </w:rPr>
        <w:br/>
        <w:t>– Atualidades: 5 questões.</w:t>
      </w:r>
    </w:p>
    <w:p w14:paraId="740B6A65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Novamente, é necessário alcançar pelo menos </w:t>
      </w:r>
      <w:r w:rsidRPr="00A87872">
        <w:rPr>
          <w:rStyle w:val="Forte"/>
          <w:rFonts w:ascii="Roboto" w:hAnsi="Roboto"/>
          <w:sz w:val="32"/>
          <w:szCs w:val="32"/>
          <w:bdr w:val="none" w:sz="0" w:space="0" w:color="auto" w:frame="1"/>
        </w:rPr>
        <w:t>50% de acertos</w:t>
      </w:r>
      <w:r w:rsidRPr="00A87872">
        <w:rPr>
          <w:rFonts w:ascii="Roboto" w:hAnsi="Roboto"/>
          <w:sz w:val="32"/>
          <w:szCs w:val="32"/>
        </w:rPr>
        <w:t> em cada módulo para não ser eliminado.</w:t>
      </w:r>
    </w:p>
    <w:p w14:paraId="74FDAD95" w14:textId="77777777" w:rsidR="00A87872" w:rsidRPr="00A87872" w:rsidRDefault="00A87872" w:rsidP="00A87872">
      <w:pPr>
        <w:pStyle w:val="NormalWeb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Para o cargo de Papiloscopista, serão chamados os </w:t>
      </w:r>
      <w:r w:rsidRPr="00A87872">
        <w:rPr>
          <w:rStyle w:val="Forte"/>
          <w:rFonts w:ascii="Roboto" w:hAnsi="Roboto"/>
          <w:sz w:val="32"/>
          <w:szCs w:val="32"/>
          <w:bdr w:val="none" w:sz="0" w:space="0" w:color="auto" w:frame="1"/>
        </w:rPr>
        <w:t>400 melhores classificados</w:t>
      </w:r>
      <w:r w:rsidRPr="00A87872">
        <w:rPr>
          <w:rFonts w:ascii="Roboto" w:hAnsi="Roboto"/>
          <w:sz w:val="32"/>
          <w:szCs w:val="32"/>
        </w:rPr>
        <w:t> para a etapa de comprovação de idoneidade.</w:t>
      </w:r>
    </w:p>
    <w:p w14:paraId="42F927F0" w14:textId="77777777" w:rsidR="00A87872" w:rsidRPr="00A87872" w:rsidRDefault="00A87872" w:rsidP="00A87872">
      <w:pPr>
        <w:pStyle w:val="NormalWeb"/>
        <w:spacing w:before="0" w:beforeAutospacing="0" w:after="30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sz w:val="32"/>
          <w:szCs w:val="32"/>
        </w:rPr>
        <w:t>Mudando a linha de conteúdos, o organograma de quem vai prestar o concurso visando o cargo de Papiloscopista não foge muito a regra: avaliamos a quantidade de questões de cada frente pela quantidade total de questões:</w:t>
      </w:r>
    </w:p>
    <w:p w14:paraId="03839A8D" w14:textId="70DFD011" w:rsidR="00A87872" w:rsidRPr="00A81FD0" w:rsidRDefault="00A87872" w:rsidP="00A81FD0">
      <w:pPr>
        <w:pStyle w:val="NormalWeb"/>
        <w:spacing w:before="0" w:beforeAutospacing="0" w:after="300" w:afterAutospacing="0"/>
        <w:rPr>
          <w:rFonts w:ascii="Roboto" w:hAnsi="Roboto"/>
          <w:sz w:val="32"/>
          <w:szCs w:val="32"/>
        </w:rPr>
      </w:pPr>
      <w:r w:rsidRPr="00A87872">
        <w:rPr>
          <w:rFonts w:ascii="Roboto" w:hAnsi="Roboto"/>
          <w:noProof/>
          <w:sz w:val="32"/>
          <w:szCs w:val="32"/>
        </w:rPr>
        <w:drawing>
          <wp:inline distT="0" distB="0" distL="0" distR="0" wp14:anchorId="7F5BD6A0" wp14:editId="024CD9CC">
            <wp:extent cx="5400040" cy="2028825"/>
            <wp:effectExtent l="0" t="0" r="0" b="9525"/>
            <wp:docPr id="987047012" name="Imagem 2" descr="pc-sp-organograma-p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-sp-organograma-pa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33E2" w14:textId="77777777" w:rsidR="00A81FD0" w:rsidRDefault="00A81FD0" w:rsidP="00A81FD0">
      <w:pPr>
        <w:pStyle w:val="Ttulo1"/>
        <w:shd w:val="clear" w:color="auto" w:fill="091E42"/>
        <w:spacing w:before="0" w:beforeAutospacing="0"/>
        <w:rPr>
          <w:rFonts w:ascii="Source Sans Pro" w:hAnsi="Source Sans Pro"/>
          <w:color w:val="FFFFFF"/>
          <w:sz w:val="36"/>
          <w:szCs w:val="36"/>
        </w:rPr>
      </w:pPr>
      <w:r>
        <w:rPr>
          <w:rFonts w:ascii="Source Sans Pro" w:hAnsi="Source Sans Pro"/>
          <w:color w:val="FFFFFF"/>
          <w:sz w:val="36"/>
          <w:szCs w:val="36"/>
        </w:rPr>
        <w:t>Prova comentada para Agente de Polícia 2017</w:t>
      </w:r>
    </w:p>
    <w:p w14:paraId="77AEED96" w14:textId="77777777" w:rsid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</w:p>
    <w:p w14:paraId="7DBFD358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t>Instituição:</w:t>
      </w:r>
    </w:p>
    <w:p w14:paraId="431BD586" w14:textId="77777777" w:rsidR="00A81FD0" w:rsidRPr="00A81FD0" w:rsidRDefault="00000000" w:rsidP="00A81FD0">
      <w:pPr>
        <w:shd w:val="clear" w:color="auto" w:fill="FAFBFC"/>
        <w:rPr>
          <w:rFonts w:ascii="Source Sans Pro" w:hAnsi="Source Sans Pro"/>
          <w:color w:val="505F79"/>
          <w:sz w:val="36"/>
          <w:szCs w:val="36"/>
        </w:rPr>
      </w:pPr>
      <w:hyperlink r:id="rId9" w:history="1">
        <w:r w:rsidR="00A81FD0" w:rsidRPr="00A81FD0">
          <w:rPr>
            <w:rStyle w:val="Hyperlink"/>
            <w:rFonts w:ascii="Source Sans Pro" w:hAnsi="Source Sans Pro"/>
            <w:color w:val="505F79"/>
            <w:sz w:val="36"/>
            <w:szCs w:val="36"/>
          </w:rPr>
          <w:t>Polícia Civil do Acre</w:t>
        </w:r>
      </w:hyperlink>
    </w:p>
    <w:p w14:paraId="1DDB4794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t>Banca:</w:t>
      </w:r>
    </w:p>
    <w:p w14:paraId="0055C0B3" w14:textId="77777777" w:rsidR="00A81FD0" w:rsidRPr="00A81FD0" w:rsidRDefault="00000000" w:rsidP="00A81FD0">
      <w:pPr>
        <w:shd w:val="clear" w:color="auto" w:fill="FAFBFC"/>
        <w:rPr>
          <w:rFonts w:ascii="Source Sans Pro" w:hAnsi="Source Sans Pro"/>
          <w:color w:val="505F79"/>
          <w:sz w:val="36"/>
          <w:szCs w:val="36"/>
        </w:rPr>
      </w:pPr>
      <w:hyperlink r:id="rId10" w:history="1">
        <w:r w:rsidR="00A81FD0" w:rsidRPr="00A81FD0">
          <w:rPr>
            <w:rStyle w:val="Hyperlink"/>
            <w:rFonts w:ascii="Source Sans Pro" w:hAnsi="Source Sans Pro"/>
            <w:color w:val="505F79"/>
            <w:sz w:val="36"/>
            <w:szCs w:val="36"/>
          </w:rPr>
          <w:t>Instituto Brasileiro de Apoio e Desenvolvimento Executivo</w:t>
        </w:r>
      </w:hyperlink>
    </w:p>
    <w:p w14:paraId="74CE54E3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lastRenderedPageBreak/>
        <w:t>Cargo:</w:t>
      </w:r>
    </w:p>
    <w:p w14:paraId="2A9B7BB5" w14:textId="77777777" w:rsidR="00A81FD0" w:rsidRPr="00A81FD0" w:rsidRDefault="00000000" w:rsidP="00A81FD0">
      <w:pPr>
        <w:shd w:val="clear" w:color="auto" w:fill="FAFBFC"/>
        <w:rPr>
          <w:rFonts w:ascii="Source Sans Pro" w:hAnsi="Source Sans Pro"/>
          <w:color w:val="505F79"/>
          <w:sz w:val="36"/>
          <w:szCs w:val="36"/>
        </w:rPr>
      </w:pPr>
      <w:hyperlink r:id="rId11" w:history="1">
        <w:r w:rsidR="00A81FD0" w:rsidRPr="00A81FD0">
          <w:rPr>
            <w:rStyle w:val="Hyperlink"/>
            <w:rFonts w:ascii="Source Sans Pro" w:hAnsi="Source Sans Pro"/>
            <w:color w:val="505F79"/>
            <w:sz w:val="36"/>
            <w:szCs w:val="36"/>
          </w:rPr>
          <w:t>Agente de Polícia</w:t>
        </w:r>
      </w:hyperlink>
    </w:p>
    <w:p w14:paraId="29E59E8E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t>Nível:</w:t>
      </w:r>
    </w:p>
    <w:p w14:paraId="69007238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color w:val="505F79"/>
          <w:sz w:val="36"/>
          <w:szCs w:val="36"/>
        </w:rPr>
      </w:pPr>
      <w:r w:rsidRPr="00A81FD0">
        <w:rPr>
          <w:rFonts w:ascii="Source Sans Pro" w:hAnsi="Source Sans Pro"/>
          <w:color w:val="505F79"/>
          <w:sz w:val="36"/>
          <w:szCs w:val="36"/>
        </w:rPr>
        <w:t>Superior</w:t>
      </w:r>
    </w:p>
    <w:p w14:paraId="512AB6DE" w14:textId="77777777" w:rsidR="00A81FD0" w:rsidRPr="00A81FD0" w:rsidRDefault="00A81FD0" w:rsidP="00A81FD0">
      <w:pPr>
        <w:shd w:val="clear" w:color="auto" w:fill="FAFBFC"/>
        <w:rPr>
          <w:rFonts w:ascii="Source Sans Pro" w:hAnsi="Source Sans Pro"/>
          <w:b/>
          <w:bCs/>
          <w:color w:val="505F79"/>
          <w:sz w:val="36"/>
          <w:szCs w:val="36"/>
        </w:rPr>
      </w:pPr>
      <w:proofErr w:type="spellStart"/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t>Qtd</w:t>
      </w:r>
      <w:proofErr w:type="spellEnd"/>
      <w:r w:rsidRPr="00A81FD0">
        <w:rPr>
          <w:rFonts w:ascii="Source Sans Pro" w:hAnsi="Source Sans Pro"/>
          <w:b/>
          <w:bCs/>
          <w:color w:val="505F79"/>
          <w:sz w:val="36"/>
          <w:szCs w:val="36"/>
        </w:rPr>
        <w:t>. Questões:</w:t>
      </w:r>
    </w:p>
    <w:p w14:paraId="4165DD01" w14:textId="265A4A44" w:rsidR="00A81FD0" w:rsidRPr="00A81FD0" w:rsidRDefault="00A81FD0" w:rsidP="00A81FD0">
      <w:pPr>
        <w:shd w:val="clear" w:color="auto" w:fill="FAFBFC"/>
        <w:rPr>
          <w:rFonts w:ascii="Source Sans Pro" w:hAnsi="Source Sans Pro"/>
          <w:color w:val="505F79"/>
          <w:sz w:val="36"/>
          <w:szCs w:val="36"/>
        </w:rPr>
      </w:pPr>
      <w:r w:rsidRPr="00A81FD0">
        <w:rPr>
          <w:rFonts w:ascii="Source Sans Pro" w:hAnsi="Source Sans Pro"/>
          <w:color w:val="505F79"/>
          <w:sz w:val="36"/>
          <w:szCs w:val="36"/>
        </w:rPr>
        <w:t>80</w:t>
      </w:r>
    </w:p>
    <w:p w14:paraId="25D8DD77" w14:textId="1E8039C3" w:rsidR="00A81FD0" w:rsidRPr="00A81FD0" w:rsidRDefault="00A81FD0" w:rsidP="00A87872">
      <w:pPr>
        <w:jc w:val="both"/>
        <w:rPr>
          <w:rFonts w:ascii="Source Sans Pro" w:hAnsi="Source Sans Pro"/>
          <w:b/>
          <w:bCs/>
          <w:color w:val="002966"/>
          <w:sz w:val="40"/>
          <w:szCs w:val="40"/>
          <w:u w:val="single"/>
          <w:shd w:val="clear" w:color="auto" w:fill="F4F5F7"/>
        </w:rPr>
      </w:pPr>
      <w:r w:rsidRPr="00A81FD0">
        <w:rPr>
          <w:rFonts w:ascii="Source Sans Pro" w:hAnsi="Source Sans Pro"/>
          <w:b/>
          <w:bCs/>
          <w:color w:val="002966"/>
          <w:sz w:val="40"/>
          <w:szCs w:val="40"/>
          <w:u w:val="single"/>
          <w:shd w:val="clear" w:color="auto" w:fill="F4F5F7"/>
        </w:rPr>
        <w:t>IBADE - PC AC - Agente de Polícia – 2017</w:t>
      </w:r>
    </w:p>
    <w:p w14:paraId="3E30BFF3" w14:textId="77777777" w:rsidR="00A81FD0" w:rsidRDefault="00A81FD0" w:rsidP="00A87872">
      <w:pPr>
        <w:jc w:val="both"/>
        <w:rPr>
          <w:rFonts w:ascii="Source Sans Pro" w:hAnsi="Source Sans Pro"/>
          <w:b/>
          <w:bCs/>
          <w:color w:val="002966"/>
          <w:sz w:val="36"/>
          <w:szCs w:val="36"/>
          <w:shd w:val="clear" w:color="auto" w:fill="F4F5F7"/>
        </w:rPr>
      </w:pPr>
    </w:p>
    <w:p w14:paraId="36D6C4D2" w14:textId="77777777" w:rsidR="00A81FD0" w:rsidRPr="00A81FD0" w:rsidRDefault="00A81FD0" w:rsidP="00A81FD0">
      <w:pPr>
        <w:shd w:val="clear" w:color="auto" w:fill="F4F5F7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Questões da prova</w:t>
      </w:r>
    </w:p>
    <w:p w14:paraId="68496DED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Direito Administrativo | 106.607 questões</w:t>
      </w:r>
    </w:p>
    <w:p w14:paraId="640AFB6E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145C9F1A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Direito Constitucional | 90.878 questões</w:t>
      </w:r>
    </w:p>
    <w:p w14:paraId="405070C0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69025A74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Direito Penal | 31.793 questões</w:t>
      </w:r>
    </w:p>
    <w:p w14:paraId="1A54F2C7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47F27F94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Direito Processual Penal | 21.193 questões</w:t>
      </w:r>
    </w:p>
    <w:p w14:paraId="3D152EF3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70B7067A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Direito do Consumidor (Lei 8.078/1990) | 4.726 questões</w:t>
      </w:r>
    </w:p>
    <w:p w14:paraId="38806D3B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31EB5477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Informática | 96.456 questões</w:t>
      </w:r>
    </w:p>
    <w:p w14:paraId="2C141F84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1B09CCF8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Legislação Federal | 42.171 questões</w:t>
      </w:r>
    </w:p>
    <w:p w14:paraId="6208FA8B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0D808608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Lei nº 11.340/2006 - Lei Maria da Penha | 2.098 questões</w:t>
      </w:r>
    </w:p>
    <w:p w14:paraId="16A2AB17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798A3E16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Língua Portuguesa | 285.117 questões</w:t>
      </w:r>
    </w:p>
    <w:p w14:paraId="477CBCB1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175F9EF5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Matemática | 96.318 questões</w:t>
      </w:r>
    </w:p>
    <w:p w14:paraId="4A61C983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247C7C62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lastRenderedPageBreak/>
        <w:t>Medicina Legal | 5.799 questões</w:t>
      </w:r>
    </w:p>
    <w:p w14:paraId="56BC949E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1B9E4326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Raciocínio Lógico | 31.397 questões</w:t>
      </w:r>
    </w:p>
    <w:p w14:paraId="2182C2CD" w14:textId="77777777" w:rsidR="00A81FD0" w:rsidRPr="00A81FD0" w:rsidRDefault="00A81FD0" w:rsidP="00A81F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0067FF"/>
          <w:kern w:val="0"/>
          <w:sz w:val="32"/>
          <w:szCs w:val="32"/>
          <w:lang w:eastAsia="pt-BR"/>
          <w14:ligatures w14:val="none"/>
        </w:rPr>
        <w:t> Estudar</w:t>
      </w:r>
    </w:p>
    <w:p w14:paraId="3077FC94" w14:textId="77777777" w:rsidR="00A81FD0" w:rsidRPr="00A81FD0" w:rsidRDefault="00A81FD0" w:rsidP="00A81FD0">
      <w:pPr>
        <w:shd w:val="clear" w:color="auto" w:fill="F4F5F7"/>
        <w:spacing w:after="0" w:line="240" w:lineRule="auto"/>
        <w:rPr>
          <w:rFonts w:ascii="Source Sans Pro" w:eastAsia="Times New Roman" w:hAnsi="Source Sans Pro" w:cs="Times New Roman"/>
          <w:color w:val="212529"/>
          <w:kern w:val="0"/>
          <w:sz w:val="32"/>
          <w:szCs w:val="32"/>
          <w:lang w:eastAsia="pt-BR"/>
          <w14:ligatures w14:val="none"/>
        </w:rPr>
      </w:pPr>
      <w:r w:rsidRPr="00A81FD0">
        <w:rPr>
          <w:rFonts w:ascii="Source Sans Pro" w:eastAsia="Times New Roman" w:hAnsi="Source Sans Pro" w:cs="Times New Roman"/>
          <w:b/>
          <w:bCs/>
          <w:color w:val="505F79"/>
          <w:kern w:val="0"/>
          <w:sz w:val="32"/>
          <w:szCs w:val="32"/>
          <w:lang w:eastAsia="pt-BR"/>
          <w14:ligatures w14:val="none"/>
        </w:rPr>
        <w:t>Provas relacionadas</w:t>
      </w:r>
    </w:p>
    <w:p w14:paraId="58E65206" w14:textId="77777777" w:rsidR="00A81FD0" w:rsidRPr="00A81FD0" w:rsidRDefault="00A81FD0" w:rsidP="00A81FD0">
      <w:pPr>
        <w:rPr>
          <w:sz w:val="32"/>
          <w:szCs w:val="32"/>
        </w:rPr>
      </w:pPr>
    </w:p>
    <w:sectPr w:rsidR="00A81FD0" w:rsidRPr="00A81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9"/>
    <w:rsid w:val="00052679"/>
    <w:rsid w:val="00132F0D"/>
    <w:rsid w:val="003D689B"/>
    <w:rsid w:val="005471BC"/>
    <w:rsid w:val="00800C52"/>
    <w:rsid w:val="008D6454"/>
    <w:rsid w:val="00952F50"/>
    <w:rsid w:val="00A81FD0"/>
    <w:rsid w:val="00A87872"/>
    <w:rsid w:val="00C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23F1"/>
  <w15:chartTrackingRefBased/>
  <w15:docId w15:val="{EBEDC2B4-508A-4644-BDF6-8D88548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2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26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267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F2C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87872"/>
    <w:rPr>
      <w:b/>
      <w:bCs/>
    </w:rPr>
  </w:style>
  <w:style w:type="character" w:customStyle="1" w:styleId="mt-md-0">
    <w:name w:val="mt-md-0"/>
    <w:basedOn w:val="Fontepargpadro"/>
    <w:rsid w:val="00A81FD0"/>
  </w:style>
  <w:style w:type="character" w:customStyle="1" w:styleId="source">
    <w:name w:val="source"/>
    <w:basedOn w:val="Fontepargpadro"/>
    <w:rsid w:val="00A8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13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gis.ac.gov.br/detalhar/24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FjUTn1DglBU?si=sK2ycxPE5i0qpawz" TargetMode="External"/><Relationship Id="rId11" Type="http://schemas.openxmlformats.org/officeDocument/2006/relationships/hyperlink" Target="https://questoes.grancursosonline.com.br/concursos/agente-de-policia-civil" TargetMode="External"/><Relationship Id="rId5" Type="http://schemas.openxmlformats.org/officeDocument/2006/relationships/hyperlink" Target="https://www.youtube.com/live/DBHGgA-K18Q?si=Ort8qpoDhlj10FJN" TargetMode="External"/><Relationship Id="rId10" Type="http://schemas.openxmlformats.org/officeDocument/2006/relationships/hyperlink" Target="https://questoes.grancursosonline.com.br/concursos/ibade" TargetMode="External"/><Relationship Id="rId4" Type="http://schemas.openxmlformats.org/officeDocument/2006/relationships/hyperlink" Target="http://editaisconcursos.damasio.com.br/788_1_Anexo1_Pol%C3%ADcia_Civil_AC_(Delegado,_Agente_e_Escriv%C3%A3o_2017).pdf" TargetMode="External"/><Relationship Id="rId9" Type="http://schemas.openxmlformats.org/officeDocument/2006/relationships/hyperlink" Target="https://questoes.grancursosonline.com.br/concursos/pc-ac-a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</dc:creator>
  <cp:keywords/>
  <dc:description/>
  <cp:lastModifiedBy>Sheyla</cp:lastModifiedBy>
  <cp:revision>9</cp:revision>
  <cp:lastPrinted>2024-01-01T23:45:00Z</cp:lastPrinted>
  <dcterms:created xsi:type="dcterms:W3CDTF">2023-12-29T19:10:00Z</dcterms:created>
  <dcterms:modified xsi:type="dcterms:W3CDTF">2024-01-03T17:54:00Z</dcterms:modified>
</cp:coreProperties>
</file>